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5AD75" w14:textId="77777777" w:rsidR="00A54D8D" w:rsidRDefault="00A54D8D" w:rsidP="00A54D8D">
      <w:pPr>
        <w:spacing w:line="480" w:lineRule="auto"/>
        <w:jc w:val="center"/>
        <w:rPr>
          <w:rFonts w:ascii="Times New Roman" w:hAnsi="Times New Roman" w:cs="Times New Roman"/>
          <w:sz w:val="24"/>
          <w:szCs w:val="24"/>
        </w:rPr>
      </w:pPr>
    </w:p>
    <w:p w14:paraId="046F491A" w14:textId="77777777" w:rsidR="00A54D8D" w:rsidRDefault="00A54D8D" w:rsidP="00A54D8D">
      <w:pPr>
        <w:spacing w:line="480" w:lineRule="auto"/>
        <w:jc w:val="center"/>
        <w:rPr>
          <w:rFonts w:ascii="Times New Roman" w:hAnsi="Times New Roman" w:cs="Times New Roman"/>
          <w:sz w:val="24"/>
          <w:szCs w:val="24"/>
        </w:rPr>
      </w:pPr>
    </w:p>
    <w:p w14:paraId="04B8D9A1" w14:textId="77777777" w:rsidR="00A54D8D" w:rsidRDefault="00A54D8D" w:rsidP="00A54D8D">
      <w:pPr>
        <w:spacing w:line="480" w:lineRule="auto"/>
        <w:jc w:val="center"/>
        <w:rPr>
          <w:rFonts w:ascii="Times New Roman" w:hAnsi="Times New Roman" w:cs="Times New Roman"/>
          <w:sz w:val="24"/>
          <w:szCs w:val="24"/>
        </w:rPr>
      </w:pPr>
    </w:p>
    <w:p w14:paraId="05A8C179" w14:textId="77777777" w:rsidR="00A54D8D" w:rsidRDefault="00A54D8D" w:rsidP="00A54D8D">
      <w:pPr>
        <w:spacing w:line="480" w:lineRule="auto"/>
        <w:jc w:val="center"/>
        <w:rPr>
          <w:rFonts w:ascii="Times New Roman" w:hAnsi="Times New Roman" w:cs="Times New Roman"/>
          <w:sz w:val="24"/>
          <w:szCs w:val="24"/>
        </w:rPr>
      </w:pPr>
    </w:p>
    <w:p w14:paraId="0EAF2C3A" w14:textId="77777777" w:rsidR="00A54D8D" w:rsidRDefault="00A54D8D" w:rsidP="00A54D8D">
      <w:pPr>
        <w:spacing w:line="480" w:lineRule="auto"/>
        <w:jc w:val="center"/>
        <w:rPr>
          <w:rFonts w:ascii="Times New Roman" w:hAnsi="Times New Roman" w:cs="Times New Roman"/>
          <w:sz w:val="24"/>
          <w:szCs w:val="24"/>
        </w:rPr>
      </w:pPr>
    </w:p>
    <w:p w14:paraId="4CA53977" w14:textId="77777777" w:rsidR="00A54D8D" w:rsidRDefault="00A54D8D" w:rsidP="00A54D8D">
      <w:pPr>
        <w:spacing w:line="480" w:lineRule="auto"/>
        <w:jc w:val="center"/>
        <w:rPr>
          <w:rFonts w:ascii="Times New Roman" w:hAnsi="Times New Roman" w:cs="Times New Roman"/>
          <w:sz w:val="24"/>
          <w:szCs w:val="24"/>
        </w:rPr>
      </w:pPr>
    </w:p>
    <w:p w14:paraId="18C06464" w14:textId="7140590D" w:rsidR="00BA4D36" w:rsidRDefault="00BA4D36" w:rsidP="00A54D8D">
      <w:pPr>
        <w:spacing w:line="480" w:lineRule="auto"/>
        <w:jc w:val="center"/>
        <w:rPr>
          <w:rFonts w:ascii="Times New Roman" w:hAnsi="Times New Roman" w:cs="Times New Roman"/>
          <w:sz w:val="24"/>
          <w:szCs w:val="24"/>
        </w:rPr>
      </w:pPr>
      <w:r w:rsidRPr="00BA4D36">
        <w:rPr>
          <w:rFonts w:ascii="Times New Roman" w:hAnsi="Times New Roman" w:cs="Times New Roman"/>
          <w:sz w:val="24"/>
          <w:szCs w:val="24"/>
        </w:rPr>
        <w:t xml:space="preserve">The Relationship </w:t>
      </w:r>
      <w:r>
        <w:rPr>
          <w:rFonts w:ascii="Times New Roman" w:hAnsi="Times New Roman" w:cs="Times New Roman"/>
          <w:sz w:val="24"/>
          <w:szCs w:val="24"/>
        </w:rPr>
        <w:t>a</w:t>
      </w:r>
      <w:r w:rsidRPr="00BA4D36">
        <w:rPr>
          <w:rFonts w:ascii="Times New Roman" w:hAnsi="Times New Roman" w:cs="Times New Roman"/>
          <w:sz w:val="24"/>
          <w:szCs w:val="24"/>
        </w:rPr>
        <w:t xml:space="preserve">nd Differences Between World War I </w:t>
      </w:r>
      <w:r>
        <w:rPr>
          <w:rFonts w:ascii="Times New Roman" w:hAnsi="Times New Roman" w:cs="Times New Roman"/>
          <w:sz w:val="24"/>
          <w:szCs w:val="24"/>
        </w:rPr>
        <w:t>a</w:t>
      </w:r>
      <w:r w:rsidRPr="00BA4D36">
        <w:rPr>
          <w:rFonts w:ascii="Times New Roman" w:hAnsi="Times New Roman" w:cs="Times New Roman"/>
          <w:sz w:val="24"/>
          <w:szCs w:val="24"/>
        </w:rPr>
        <w:t xml:space="preserve">nd World War </w:t>
      </w:r>
      <w:r>
        <w:rPr>
          <w:rFonts w:ascii="Times New Roman" w:hAnsi="Times New Roman" w:cs="Times New Roman"/>
          <w:sz w:val="24"/>
          <w:szCs w:val="24"/>
        </w:rPr>
        <w:t>II</w:t>
      </w:r>
    </w:p>
    <w:p w14:paraId="5D7A0878" w14:textId="77777777" w:rsidR="00BA4D36" w:rsidRDefault="00BA4D36" w:rsidP="00A54D8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23CF656" w14:textId="77777777" w:rsidR="00BA4D36" w:rsidRDefault="00BA4D36" w:rsidP="00A54D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9F42807" w14:textId="77777777" w:rsidR="00A54D8D" w:rsidRDefault="00A54D8D" w:rsidP="00A54D8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B1BC22" w14:textId="3176E9CD" w:rsidR="006C3A40" w:rsidRDefault="00BA4D36" w:rsidP="00A54D8D">
      <w:pPr>
        <w:spacing w:line="480" w:lineRule="auto"/>
        <w:jc w:val="center"/>
      </w:pPr>
      <w:r w:rsidRPr="00BA4D36">
        <w:rPr>
          <w:rFonts w:ascii="Times New Roman" w:hAnsi="Times New Roman" w:cs="Times New Roman"/>
          <w:sz w:val="24"/>
          <w:szCs w:val="24"/>
        </w:rPr>
        <w:lastRenderedPageBreak/>
        <w:t xml:space="preserve">The Relationship </w:t>
      </w:r>
      <w:r>
        <w:rPr>
          <w:rFonts w:ascii="Times New Roman" w:hAnsi="Times New Roman" w:cs="Times New Roman"/>
          <w:sz w:val="24"/>
          <w:szCs w:val="24"/>
        </w:rPr>
        <w:t>a</w:t>
      </w:r>
      <w:r w:rsidRPr="00BA4D36">
        <w:rPr>
          <w:rFonts w:ascii="Times New Roman" w:hAnsi="Times New Roman" w:cs="Times New Roman"/>
          <w:sz w:val="24"/>
          <w:szCs w:val="24"/>
        </w:rPr>
        <w:t xml:space="preserve">nd Differences Between World War I </w:t>
      </w:r>
      <w:r>
        <w:rPr>
          <w:rFonts w:ascii="Times New Roman" w:hAnsi="Times New Roman" w:cs="Times New Roman"/>
          <w:sz w:val="24"/>
          <w:szCs w:val="24"/>
        </w:rPr>
        <w:t>a</w:t>
      </w:r>
      <w:r w:rsidRPr="00BA4D36">
        <w:rPr>
          <w:rFonts w:ascii="Times New Roman" w:hAnsi="Times New Roman" w:cs="Times New Roman"/>
          <w:sz w:val="24"/>
          <w:szCs w:val="24"/>
        </w:rPr>
        <w:t xml:space="preserve">nd World War </w:t>
      </w:r>
      <w:r>
        <w:rPr>
          <w:rFonts w:ascii="Times New Roman" w:hAnsi="Times New Roman" w:cs="Times New Roman"/>
          <w:sz w:val="24"/>
          <w:szCs w:val="24"/>
        </w:rPr>
        <w:t>II</w:t>
      </w:r>
    </w:p>
    <w:p w14:paraId="6B8B1EF1" w14:textId="009B0F73" w:rsidR="006C3A40" w:rsidRPr="002C25A5" w:rsidRDefault="00671DF0" w:rsidP="002C25A5">
      <w:pPr>
        <w:spacing w:line="480" w:lineRule="auto"/>
        <w:ind w:firstLine="720"/>
        <w:rPr>
          <w:rFonts w:ascii="Times New Roman" w:hAnsi="Times New Roman" w:cs="Times New Roman"/>
          <w:sz w:val="24"/>
          <w:szCs w:val="24"/>
        </w:rPr>
      </w:pPr>
      <w:r w:rsidRPr="002C25A5">
        <w:rPr>
          <w:rFonts w:ascii="Times New Roman" w:hAnsi="Times New Roman" w:cs="Times New Roman"/>
          <w:sz w:val="24"/>
          <w:szCs w:val="24"/>
        </w:rPr>
        <w:t>World War</w:t>
      </w:r>
      <w:r w:rsidR="006C3A40" w:rsidRPr="002C25A5">
        <w:rPr>
          <w:rFonts w:ascii="Times New Roman" w:hAnsi="Times New Roman" w:cs="Times New Roman"/>
          <w:sz w:val="24"/>
          <w:szCs w:val="24"/>
        </w:rPr>
        <w:t xml:space="preserve"> 1 was mainly fought </w:t>
      </w:r>
      <w:r w:rsidRPr="002C25A5">
        <w:rPr>
          <w:rFonts w:ascii="Times New Roman" w:hAnsi="Times New Roman" w:cs="Times New Roman"/>
          <w:sz w:val="24"/>
          <w:szCs w:val="24"/>
        </w:rPr>
        <w:t>between two</w:t>
      </w:r>
      <w:r w:rsidR="006C3A40" w:rsidRPr="002C25A5">
        <w:rPr>
          <w:rFonts w:ascii="Times New Roman" w:hAnsi="Times New Roman" w:cs="Times New Roman"/>
          <w:sz w:val="24"/>
          <w:szCs w:val="24"/>
        </w:rPr>
        <w:t xml:space="preserve"> major alliances which </w:t>
      </w:r>
      <w:r w:rsidRPr="002C25A5">
        <w:rPr>
          <w:rFonts w:ascii="Times New Roman" w:hAnsi="Times New Roman" w:cs="Times New Roman"/>
          <w:sz w:val="24"/>
          <w:szCs w:val="24"/>
        </w:rPr>
        <w:t>comprised</w:t>
      </w:r>
      <w:r w:rsidR="006C3A40" w:rsidRPr="002C25A5">
        <w:rPr>
          <w:rFonts w:ascii="Times New Roman" w:hAnsi="Times New Roman" w:cs="Times New Roman"/>
          <w:sz w:val="24"/>
          <w:szCs w:val="24"/>
        </w:rPr>
        <w:t xml:space="preserve"> of Britain,</w:t>
      </w:r>
      <w:r w:rsidRPr="002C25A5">
        <w:rPr>
          <w:rFonts w:ascii="Times New Roman" w:hAnsi="Times New Roman" w:cs="Times New Roman"/>
          <w:sz w:val="24"/>
          <w:szCs w:val="24"/>
        </w:rPr>
        <w:t xml:space="preserve"> France</w:t>
      </w:r>
      <w:r w:rsidR="006C3A40" w:rsidRPr="002C25A5">
        <w:rPr>
          <w:rFonts w:ascii="Times New Roman" w:hAnsi="Times New Roman" w:cs="Times New Roman"/>
          <w:sz w:val="24"/>
          <w:szCs w:val="24"/>
        </w:rPr>
        <w:t xml:space="preserve"> and Russia on one side and </w:t>
      </w:r>
      <w:r w:rsidRPr="002C25A5">
        <w:rPr>
          <w:rFonts w:ascii="Times New Roman" w:hAnsi="Times New Roman" w:cs="Times New Roman"/>
          <w:sz w:val="24"/>
          <w:szCs w:val="24"/>
        </w:rPr>
        <w:t>Germany</w:t>
      </w:r>
      <w:r w:rsidR="006C3A40" w:rsidRPr="002C25A5">
        <w:rPr>
          <w:rFonts w:ascii="Times New Roman" w:hAnsi="Times New Roman" w:cs="Times New Roman"/>
          <w:sz w:val="24"/>
          <w:szCs w:val="24"/>
        </w:rPr>
        <w:t>,</w:t>
      </w:r>
      <w:r w:rsidRPr="002C25A5">
        <w:rPr>
          <w:rFonts w:ascii="Times New Roman" w:hAnsi="Times New Roman" w:cs="Times New Roman"/>
          <w:sz w:val="24"/>
          <w:szCs w:val="24"/>
        </w:rPr>
        <w:t xml:space="preserve"> </w:t>
      </w:r>
      <w:r w:rsidR="006C3A40" w:rsidRPr="002C25A5">
        <w:rPr>
          <w:rFonts w:ascii="Times New Roman" w:hAnsi="Times New Roman" w:cs="Times New Roman"/>
          <w:sz w:val="24"/>
          <w:szCs w:val="24"/>
        </w:rPr>
        <w:t xml:space="preserve">Italy and </w:t>
      </w:r>
      <w:r w:rsidRPr="002C25A5">
        <w:rPr>
          <w:rFonts w:ascii="Times New Roman" w:hAnsi="Times New Roman" w:cs="Times New Roman"/>
          <w:sz w:val="24"/>
          <w:szCs w:val="24"/>
        </w:rPr>
        <w:t>Austria</w:t>
      </w:r>
      <w:r w:rsidR="006C3A40" w:rsidRPr="002C25A5">
        <w:rPr>
          <w:rFonts w:ascii="Times New Roman" w:hAnsi="Times New Roman" w:cs="Times New Roman"/>
          <w:sz w:val="24"/>
          <w:szCs w:val="24"/>
        </w:rPr>
        <w:t xml:space="preserve"> on another </w:t>
      </w:r>
      <w:r w:rsidR="00D23AC8" w:rsidRPr="002C25A5">
        <w:rPr>
          <w:rFonts w:ascii="Times New Roman" w:hAnsi="Times New Roman" w:cs="Times New Roman"/>
          <w:sz w:val="24"/>
          <w:szCs w:val="24"/>
        </w:rPr>
        <w:t>side</w:t>
      </w:r>
      <w:r w:rsidRPr="002C25A5">
        <w:rPr>
          <w:rFonts w:ascii="Times New Roman" w:hAnsi="Times New Roman" w:cs="Times New Roman"/>
          <w:sz w:val="24"/>
          <w:szCs w:val="24"/>
        </w:rPr>
        <w:t xml:space="preserve"> </w:t>
      </w:r>
      <w:r w:rsidR="00D23AC8" w:rsidRPr="002C25A5">
        <w:rPr>
          <w:rFonts w:ascii="Times New Roman" w:hAnsi="Times New Roman" w:cs="Times New Roman"/>
          <w:sz w:val="24"/>
          <w:szCs w:val="24"/>
        </w:rPr>
        <w:t>(</w:t>
      </w:r>
      <w:r w:rsidR="00D23AC8" w:rsidRPr="002C25A5">
        <w:rPr>
          <w:rFonts w:ascii="Times New Roman" w:hAnsi="Times New Roman" w:cs="Times New Roman"/>
          <w:color w:val="222222"/>
          <w:sz w:val="24"/>
          <w:szCs w:val="24"/>
          <w:shd w:val="clear" w:color="auto" w:fill="FFFFFF"/>
        </w:rPr>
        <w:t>Overy, 2017).</w:t>
      </w:r>
      <w:r w:rsidR="00DA73E3">
        <w:rPr>
          <w:rFonts w:ascii="Times New Roman" w:hAnsi="Times New Roman" w:cs="Times New Roman"/>
          <w:color w:val="222222"/>
          <w:sz w:val="24"/>
          <w:szCs w:val="24"/>
          <w:shd w:val="clear" w:color="auto" w:fill="FFFFFF"/>
        </w:rPr>
        <w:t xml:space="preserve"> </w:t>
      </w:r>
      <w:r w:rsidRPr="002C25A5">
        <w:rPr>
          <w:rFonts w:ascii="Times New Roman" w:hAnsi="Times New Roman" w:cs="Times New Roman"/>
          <w:sz w:val="24"/>
          <w:szCs w:val="24"/>
        </w:rPr>
        <w:t>The</w:t>
      </w:r>
      <w:r w:rsidR="006C3A40" w:rsidRPr="002C25A5">
        <w:rPr>
          <w:rFonts w:ascii="Times New Roman" w:hAnsi="Times New Roman" w:cs="Times New Roman"/>
          <w:sz w:val="24"/>
          <w:szCs w:val="24"/>
        </w:rPr>
        <w:t xml:space="preserve"> end result was the defeat of the </w:t>
      </w:r>
      <w:r w:rsidRPr="002C25A5">
        <w:rPr>
          <w:rFonts w:ascii="Times New Roman" w:hAnsi="Times New Roman" w:cs="Times New Roman"/>
          <w:sz w:val="24"/>
          <w:szCs w:val="24"/>
        </w:rPr>
        <w:t>Germans</w:t>
      </w:r>
      <w:r w:rsidR="006C3A40" w:rsidRPr="002C25A5">
        <w:rPr>
          <w:rFonts w:ascii="Times New Roman" w:hAnsi="Times New Roman" w:cs="Times New Roman"/>
          <w:sz w:val="24"/>
          <w:szCs w:val="24"/>
        </w:rPr>
        <w:t xml:space="preserve"> which led to </w:t>
      </w:r>
      <w:r w:rsidR="00DA73E3">
        <w:rPr>
          <w:rFonts w:ascii="Times New Roman" w:hAnsi="Times New Roman" w:cs="Times New Roman"/>
          <w:sz w:val="24"/>
          <w:szCs w:val="24"/>
        </w:rPr>
        <w:t>its subdivision</w:t>
      </w:r>
      <w:r w:rsidR="006C3A40" w:rsidRPr="002C25A5">
        <w:rPr>
          <w:rFonts w:ascii="Times New Roman" w:hAnsi="Times New Roman" w:cs="Times New Roman"/>
          <w:sz w:val="24"/>
          <w:szCs w:val="24"/>
        </w:rPr>
        <w:t xml:space="preserve"> into different </w:t>
      </w:r>
      <w:r w:rsidRPr="002C25A5">
        <w:rPr>
          <w:rFonts w:ascii="Times New Roman" w:hAnsi="Times New Roman" w:cs="Times New Roman"/>
          <w:sz w:val="24"/>
          <w:szCs w:val="24"/>
        </w:rPr>
        <w:t>nations. There</w:t>
      </w:r>
      <w:r w:rsidR="006C3A40" w:rsidRPr="002C25A5">
        <w:rPr>
          <w:rFonts w:ascii="Times New Roman" w:hAnsi="Times New Roman" w:cs="Times New Roman"/>
          <w:sz w:val="24"/>
          <w:szCs w:val="24"/>
        </w:rPr>
        <w:t xml:space="preserve"> was a lot of dissent </w:t>
      </w:r>
      <w:r w:rsidRPr="002C25A5">
        <w:rPr>
          <w:rFonts w:ascii="Times New Roman" w:hAnsi="Times New Roman" w:cs="Times New Roman"/>
          <w:sz w:val="24"/>
          <w:szCs w:val="24"/>
        </w:rPr>
        <w:t>and Hitler</w:t>
      </w:r>
      <w:r w:rsidR="006C3A40" w:rsidRPr="002C25A5">
        <w:rPr>
          <w:rFonts w:ascii="Times New Roman" w:hAnsi="Times New Roman" w:cs="Times New Roman"/>
          <w:sz w:val="24"/>
          <w:szCs w:val="24"/>
        </w:rPr>
        <w:t xml:space="preserve"> used it to incite his peo</w:t>
      </w:r>
      <w:r w:rsidRPr="002C25A5">
        <w:rPr>
          <w:rFonts w:ascii="Times New Roman" w:hAnsi="Times New Roman" w:cs="Times New Roman"/>
          <w:sz w:val="24"/>
          <w:szCs w:val="24"/>
        </w:rPr>
        <w:t>p</w:t>
      </w:r>
      <w:r w:rsidR="006C3A40" w:rsidRPr="002C25A5">
        <w:rPr>
          <w:rFonts w:ascii="Times New Roman" w:hAnsi="Times New Roman" w:cs="Times New Roman"/>
          <w:sz w:val="24"/>
          <w:szCs w:val="24"/>
        </w:rPr>
        <w:t xml:space="preserve">le against the </w:t>
      </w:r>
      <w:r w:rsidRPr="002C25A5">
        <w:rPr>
          <w:rFonts w:ascii="Times New Roman" w:hAnsi="Times New Roman" w:cs="Times New Roman"/>
          <w:sz w:val="24"/>
          <w:szCs w:val="24"/>
        </w:rPr>
        <w:t>Britis</w:t>
      </w:r>
      <w:r w:rsidR="00DA73E3">
        <w:rPr>
          <w:rFonts w:ascii="Times New Roman" w:hAnsi="Times New Roman" w:cs="Times New Roman"/>
          <w:sz w:val="24"/>
          <w:szCs w:val="24"/>
        </w:rPr>
        <w:t>h</w:t>
      </w:r>
      <w:r w:rsidRPr="002C25A5">
        <w:rPr>
          <w:rFonts w:ascii="Times New Roman" w:hAnsi="Times New Roman" w:cs="Times New Roman"/>
          <w:sz w:val="24"/>
          <w:szCs w:val="24"/>
        </w:rPr>
        <w:t xml:space="preserve"> France</w:t>
      </w:r>
      <w:r w:rsidR="006C3A40" w:rsidRPr="002C25A5">
        <w:rPr>
          <w:rFonts w:ascii="Times New Roman" w:hAnsi="Times New Roman" w:cs="Times New Roman"/>
          <w:sz w:val="24"/>
          <w:szCs w:val="24"/>
        </w:rPr>
        <w:t xml:space="preserve"> and Russia by </w:t>
      </w:r>
      <w:r w:rsidRPr="002C25A5">
        <w:rPr>
          <w:rFonts w:ascii="Times New Roman" w:hAnsi="Times New Roman" w:cs="Times New Roman"/>
          <w:sz w:val="24"/>
          <w:szCs w:val="24"/>
        </w:rPr>
        <w:t>promising</w:t>
      </w:r>
      <w:r w:rsidR="006C3A40" w:rsidRPr="002C25A5">
        <w:rPr>
          <w:rFonts w:ascii="Times New Roman" w:hAnsi="Times New Roman" w:cs="Times New Roman"/>
          <w:sz w:val="24"/>
          <w:szCs w:val="24"/>
        </w:rPr>
        <w:t xml:space="preserve"> a new </w:t>
      </w:r>
      <w:r w:rsidRPr="002C25A5">
        <w:rPr>
          <w:rFonts w:ascii="Times New Roman" w:hAnsi="Times New Roman" w:cs="Times New Roman"/>
          <w:sz w:val="24"/>
          <w:szCs w:val="24"/>
        </w:rPr>
        <w:t>Germany</w:t>
      </w:r>
      <w:r w:rsidR="006C3A40" w:rsidRPr="002C25A5">
        <w:rPr>
          <w:rFonts w:ascii="Times New Roman" w:hAnsi="Times New Roman" w:cs="Times New Roman"/>
          <w:sz w:val="24"/>
          <w:szCs w:val="24"/>
        </w:rPr>
        <w:t xml:space="preserve"> full of </w:t>
      </w:r>
      <w:r w:rsidRPr="002C25A5">
        <w:rPr>
          <w:rFonts w:ascii="Times New Roman" w:hAnsi="Times New Roman" w:cs="Times New Roman"/>
          <w:sz w:val="24"/>
          <w:szCs w:val="24"/>
        </w:rPr>
        <w:t>energy</w:t>
      </w:r>
      <w:r w:rsidR="00D154E1">
        <w:rPr>
          <w:rFonts w:ascii="Times New Roman" w:hAnsi="Times New Roman" w:cs="Times New Roman"/>
          <w:sz w:val="24"/>
          <w:szCs w:val="24"/>
        </w:rPr>
        <w:t xml:space="preserve"> (</w:t>
      </w:r>
      <w:r w:rsidR="00D154E1" w:rsidRPr="002C25A5">
        <w:rPr>
          <w:rFonts w:ascii="Times New Roman" w:hAnsi="Times New Roman" w:cs="Times New Roman"/>
          <w:color w:val="222222"/>
          <w:sz w:val="24"/>
          <w:szCs w:val="24"/>
          <w:shd w:val="clear" w:color="auto" w:fill="FFFFFF"/>
        </w:rPr>
        <w:t>Overy, 2017</w:t>
      </w:r>
      <w:r w:rsidR="00D154E1">
        <w:rPr>
          <w:rFonts w:ascii="Times New Roman" w:hAnsi="Times New Roman" w:cs="Times New Roman"/>
          <w:color w:val="222222"/>
          <w:sz w:val="24"/>
          <w:szCs w:val="24"/>
          <w:shd w:val="clear" w:color="auto" w:fill="FFFFFF"/>
        </w:rPr>
        <w:t>)</w:t>
      </w:r>
      <w:r w:rsidRPr="002C25A5">
        <w:rPr>
          <w:rFonts w:ascii="Times New Roman" w:hAnsi="Times New Roman" w:cs="Times New Roman"/>
          <w:sz w:val="24"/>
          <w:szCs w:val="24"/>
        </w:rPr>
        <w:t>. This</w:t>
      </w:r>
      <w:r w:rsidR="006C3A40" w:rsidRPr="002C25A5">
        <w:rPr>
          <w:rFonts w:ascii="Times New Roman" w:hAnsi="Times New Roman" w:cs="Times New Roman"/>
          <w:sz w:val="24"/>
          <w:szCs w:val="24"/>
        </w:rPr>
        <w:t xml:space="preserve"> provide</w:t>
      </w:r>
      <w:r w:rsidRPr="002C25A5">
        <w:rPr>
          <w:rFonts w:ascii="Times New Roman" w:hAnsi="Times New Roman" w:cs="Times New Roman"/>
          <w:sz w:val="24"/>
          <w:szCs w:val="24"/>
        </w:rPr>
        <w:t>d</w:t>
      </w:r>
      <w:r w:rsidR="006C3A40" w:rsidRPr="002C25A5">
        <w:rPr>
          <w:rFonts w:ascii="Times New Roman" w:hAnsi="Times New Roman" w:cs="Times New Roman"/>
          <w:sz w:val="24"/>
          <w:szCs w:val="24"/>
        </w:rPr>
        <w:t xml:space="preserve"> an excuse for him to invade </w:t>
      </w:r>
      <w:r w:rsidR="00DA73E3" w:rsidRPr="002C25A5">
        <w:rPr>
          <w:rFonts w:ascii="Times New Roman" w:hAnsi="Times New Roman" w:cs="Times New Roman"/>
          <w:sz w:val="24"/>
          <w:szCs w:val="24"/>
        </w:rPr>
        <w:t>these countries</w:t>
      </w:r>
      <w:r w:rsidR="006C3A40" w:rsidRPr="002C25A5">
        <w:rPr>
          <w:rFonts w:ascii="Times New Roman" w:hAnsi="Times New Roman" w:cs="Times New Roman"/>
          <w:sz w:val="24"/>
          <w:szCs w:val="24"/>
        </w:rPr>
        <w:t xml:space="preserve"> and </w:t>
      </w:r>
      <w:r w:rsidRPr="002C25A5">
        <w:rPr>
          <w:rFonts w:ascii="Times New Roman" w:hAnsi="Times New Roman" w:cs="Times New Roman"/>
          <w:sz w:val="24"/>
          <w:szCs w:val="24"/>
        </w:rPr>
        <w:t>this</w:t>
      </w:r>
      <w:r w:rsidR="006C3A40" w:rsidRPr="002C25A5">
        <w:rPr>
          <w:rFonts w:ascii="Times New Roman" w:hAnsi="Times New Roman" w:cs="Times New Roman"/>
          <w:sz w:val="24"/>
          <w:szCs w:val="24"/>
        </w:rPr>
        <w:t xml:space="preserve"> led to the </w:t>
      </w:r>
      <w:r w:rsidRPr="002C25A5">
        <w:rPr>
          <w:rFonts w:ascii="Times New Roman" w:hAnsi="Times New Roman" w:cs="Times New Roman"/>
          <w:sz w:val="24"/>
          <w:szCs w:val="24"/>
        </w:rPr>
        <w:t>outbreak of world war 2.</w:t>
      </w:r>
      <w:r w:rsidR="00DA73E3">
        <w:rPr>
          <w:rFonts w:ascii="Times New Roman" w:hAnsi="Times New Roman" w:cs="Times New Roman"/>
          <w:sz w:val="24"/>
          <w:szCs w:val="24"/>
        </w:rPr>
        <w:t xml:space="preserve"> </w:t>
      </w:r>
      <w:r w:rsidRPr="002C25A5">
        <w:rPr>
          <w:rFonts w:ascii="Times New Roman" w:hAnsi="Times New Roman" w:cs="Times New Roman"/>
          <w:sz w:val="24"/>
          <w:szCs w:val="24"/>
        </w:rPr>
        <w:t>Therefore</w:t>
      </w:r>
      <w:r w:rsidR="006C3A40" w:rsidRPr="002C25A5">
        <w:rPr>
          <w:rFonts w:ascii="Times New Roman" w:hAnsi="Times New Roman" w:cs="Times New Roman"/>
          <w:sz w:val="24"/>
          <w:szCs w:val="24"/>
        </w:rPr>
        <w:t>,</w:t>
      </w:r>
      <w:r w:rsidRPr="002C25A5">
        <w:rPr>
          <w:rFonts w:ascii="Times New Roman" w:hAnsi="Times New Roman" w:cs="Times New Roman"/>
          <w:sz w:val="24"/>
          <w:szCs w:val="24"/>
        </w:rPr>
        <w:t xml:space="preserve"> </w:t>
      </w:r>
      <w:r w:rsidR="006C3A40" w:rsidRPr="002C25A5">
        <w:rPr>
          <w:rFonts w:ascii="Times New Roman" w:hAnsi="Times New Roman" w:cs="Times New Roman"/>
          <w:sz w:val="24"/>
          <w:szCs w:val="24"/>
        </w:rPr>
        <w:t xml:space="preserve">the aftermath of </w:t>
      </w:r>
      <w:r w:rsidRPr="002C25A5">
        <w:rPr>
          <w:rFonts w:ascii="Times New Roman" w:hAnsi="Times New Roman" w:cs="Times New Roman"/>
          <w:sz w:val="24"/>
          <w:szCs w:val="24"/>
        </w:rPr>
        <w:t>World War</w:t>
      </w:r>
      <w:r w:rsidR="006C3A40" w:rsidRPr="002C25A5">
        <w:rPr>
          <w:rFonts w:ascii="Times New Roman" w:hAnsi="Times New Roman" w:cs="Times New Roman"/>
          <w:sz w:val="24"/>
          <w:szCs w:val="24"/>
        </w:rPr>
        <w:t xml:space="preserve"> 1 </w:t>
      </w:r>
      <w:r w:rsidRPr="002C25A5">
        <w:rPr>
          <w:rFonts w:ascii="Times New Roman" w:hAnsi="Times New Roman" w:cs="Times New Roman"/>
          <w:sz w:val="24"/>
          <w:szCs w:val="24"/>
        </w:rPr>
        <w:t>resulted</w:t>
      </w:r>
      <w:r w:rsidR="006C3A40" w:rsidRPr="002C25A5">
        <w:rPr>
          <w:rFonts w:ascii="Times New Roman" w:hAnsi="Times New Roman" w:cs="Times New Roman"/>
          <w:sz w:val="24"/>
          <w:szCs w:val="24"/>
        </w:rPr>
        <w:t xml:space="preserve"> </w:t>
      </w:r>
      <w:r w:rsidR="00E170DC">
        <w:rPr>
          <w:rFonts w:ascii="Times New Roman" w:hAnsi="Times New Roman" w:cs="Times New Roman"/>
          <w:sz w:val="24"/>
          <w:szCs w:val="24"/>
        </w:rPr>
        <w:t>in</w:t>
      </w:r>
      <w:r w:rsidR="006C3A40" w:rsidRPr="002C25A5">
        <w:rPr>
          <w:rFonts w:ascii="Times New Roman" w:hAnsi="Times New Roman" w:cs="Times New Roman"/>
          <w:sz w:val="24"/>
          <w:szCs w:val="24"/>
        </w:rPr>
        <w:t xml:space="preserve"> the beginning of </w:t>
      </w:r>
      <w:r w:rsidRPr="002C25A5">
        <w:rPr>
          <w:rFonts w:ascii="Times New Roman" w:hAnsi="Times New Roman" w:cs="Times New Roman"/>
          <w:sz w:val="24"/>
          <w:szCs w:val="24"/>
        </w:rPr>
        <w:t>World War</w:t>
      </w:r>
      <w:r w:rsidR="006C3A40" w:rsidRPr="002C25A5">
        <w:rPr>
          <w:rFonts w:ascii="Times New Roman" w:hAnsi="Times New Roman" w:cs="Times New Roman"/>
          <w:sz w:val="24"/>
          <w:szCs w:val="24"/>
        </w:rPr>
        <w:t xml:space="preserve"> 2.</w:t>
      </w:r>
      <w:r w:rsidR="00DA73E3">
        <w:rPr>
          <w:rFonts w:ascii="Times New Roman" w:hAnsi="Times New Roman" w:cs="Times New Roman"/>
          <w:sz w:val="24"/>
          <w:szCs w:val="24"/>
        </w:rPr>
        <w:t xml:space="preserve"> The relationship between Word I and World War II is that at the end of the first world war, The Germans were discontent with the results and the were eager to exert revenge with Hitler at the center of their anger.</w:t>
      </w:r>
    </w:p>
    <w:p w14:paraId="63A2535A" w14:textId="145E37BC" w:rsidR="0040046D" w:rsidRDefault="00671DF0" w:rsidP="0040046D">
      <w:pPr>
        <w:spacing w:line="480" w:lineRule="auto"/>
        <w:ind w:firstLine="720"/>
        <w:rPr>
          <w:rFonts w:ascii="Times New Roman" w:hAnsi="Times New Roman" w:cs="Times New Roman"/>
          <w:sz w:val="24"/>
          <w:szCs w:val="24"/>
        </w:rPr>
      </w:pPr>
      <w:r w:rsidRPr="002C25A5">
        <w:rPr>
          <w:rFonts w:ascii="Times New Roman" w:hAnsi="Times New Roman" w:cs="Times New Roman"/>
          <w:sz w:val="24"/>
          <w:szCs w:val="24"/>
        </w:rPr>
        <w:t>World War</w:t>
      </w:r>
      <w:r w:rsidR="006C3A40" w:rsidRPr="002C25A5">
        <w:rPr>
          <w:rFonts w:ascii="Times New Roman" w:hAnsi="Times New Roman" w:cs="Times New Roman"/>
          <w:sz w:val="24"/>
          <w:szCs w:val="24"/>
        </w:rPr>
        <w:t xml:space="preserve"> 1 and </w:t>
      </w:r>
      <w:r w:rsidRPr="002C25A5">
        <w:rPr>
          <w:rFonts w:ascii="Times New Roman" w:hAnsi="Times New Roman" w:cs="Times New Roman"/>
          <w:sz w:val="24"/>
          <w:szCs w:val="24"/>
        </w:rPr>
        <w:t>World War</w:t>
      </w:r>
      <w:r w:rsidR="006C3A40" w:rsidRPr="002C25A5">
        <w:rPr>
          <w:rFonts w:ascii="Times New Roman" w:hAnsi="Times New Roman" w:cs="Times New Roman"/>
          <w:sz w:val="24"/>
          <w:szCs w:val="24"/>
        </w:rPr>
        <w:t xml:space="preserve"> 2 were fought </w:t>
      </w:r>
      <w:r w:rsidRPr="002C25A5">
        <w:rPr>
          <w:rFonts w:ascii="Times New Roman" w:hAnsi="Times New Roman" w:cs="Times New Roman"/>
          <w:sz w:val="24"/>
          <w:szCs w:val="24"/>
        </w:rPr>
        <w:t>differently</w:t>
      </w:r>
      <w:r w:rsidR="006C3A40" w:rsidRPr="002C25A5">
        <w:rPr>
          <w:rFonts w:ascii="Times New Roman" w:hAnsi="Times New Roman" w:cs="Times New Roman"/>
          <w:sz w:val="24"/>
          <w:szCs w:val="24"/>
        </w:rPr>
        <w:t xml:space="preserve"> due to the </w:t>
      </w:r>
      <w:r w:rsidRPr="002C25A5">
        <w:rPr>
          <w:rFonts w:ascii="Times New Roman" w:hAnsi="Times New Roman" w:cs="Times New Roman"/>
          <w:sz w:val="24"/>
          <w:szCs w:val="24"/>
        </w:rPr>
        <w:t>use</w:t>
      </w:r>
      <w:r w:rsidR="006C3A40" w:rsidRPr="002C25A5">
        <w:rPr>
          <w:rFonts w:ascii="Times New Roman" w:hAnsi="Times New Roman" w:cs="Times New Roman"/>
          <w:sz w:val="24"/>
          <w:szCs w:val="24"/>
        </w:rPr>
        <w:t xml:space="preserve"> of </w:t>
      </w:r>
      <w:r w:rsidRPr="002C25A5">
        <w:rPr>
          <w:rFonts w:ascii="Times New Roman" w:hAnsi="Times New Roman" w:cs="Times New Roman"/>
          <w:sz w:val="24"/>
          <w:szCs w:val="24"/>
        </w:rPr>
        <w:t>nuclear</w:t>
      </w:r>
      <w:r w:rsidR="006C3A40" w:rsidRPr="002C25A5">
        <w:rPr>
          <w:rFonts w:ascii="Times New Roman" w:hAnsi="Times New Roman" w:cs="Times New Roman"/>
          <w:sz w:val="24"/>
          <w:szCs w:val="24"/>
        </w:rPr>
        <w:t xml:space="preserve"> and chemical </w:t>
      </w:r>
      <w:r w:rsidR="006A3D71" w:rsidRPr="002C25A5">
        <w:rPr>
          <w:rFonts w:ascii="Times New Roman" w:hAnsi="Times New Roman" w:cs="Times New Roman"/>
          <w:sz w:val="24"/>
          <w:szCs w:val="24"/>
        </w:rPr>
        <w:t>weapons</w:t>
      </w:r>
      <w:r w:rsidR="006A3D71" w:rsidRPr="002C25A5">
        <w:rPr>
          <w:rFonts w:ascii="Times New Roman" w:hAnsi="Times New Roman" w:cs="Times New Roman"/>
          <w:color w:val="222222"/>
          <w:sz w:val="24"/>
          <w:szCs w:val="24"/>
          <w:shd w:val="clear" w:color="auto" w:fill="FFFFFF"/>
        </w:rPr>
        <w:t xml:space="preserve"> (Gordin, 2015)</w:t>
      </w:r>
      <w:r w:rsidR="00A71BDD">
        <w:rPr>
          <w:rFonts w:ascii="Times New Roman" w:hAnsi="Times New Roman" w:cs="Times New Roman"/>
          <w:color w:val="222222"/>
          <w:sz w:val="24"/>
          <w:szCs w:val="24"/>
          <w:shd w:val="clear" w:color="auto" w:fill="FFFFFF"/>
        </w:rPr>
        <w:t xml:space="preserve"> in the second world war</w:t>
      </w:r>
      <w:r w:rsidR="006A3D71" w:rsidRPr="002C25A5">
        <w:rPr>
          <w:rFonts w:ascii="Times New Roman" w:hAnsi="Times New Roman" w:cs="Times New Roman"/>
          <w:color w:val="222222"/>
          <w:sz w:val="24"/>
          <w:szCs w:val="24"/>
          <w:shd w:val="clear" w:color="auto" w:fill="FFFFFF"/>
        </w:rPr>
        <w:t>.</w:t>
      </w:r>
      <w:r w:rsidRPr="002C25A5">
        <w:rPr>
          <w:rFonts w:ascii="Times New Roman" w:hAnsi="Times New Roman" w:cs="Times New Roman"/>
          <w:sz w:val="24"/>
          <w:szCs w:val="24"/>
        </w:rPr>
        <w:t xml:space="preserve"> The</w:t>
      </w:r>
      <w:r w:rsidR="006C3A40" w:rsidRPr="002C25A5">
        <w:rPr>
          <w:rFonts w:ascii="Times New Roman" w:hAnsi="Times New Roman" w:cs="Times New Roman"/>
          <w:sz w:val="24"/>
          <w:szCs w:val="24"/>
        </w:rPr>
        <w:t xml:space="preserve"> </w:t>
      </w:r>
      <w:r w:rsidR="00A71BDD">
        <w:rPr>
          <w:rFonts w:ascii="Times New Roman" w:hAnsi="Times New Roman" w:cs="Times New Roman"/>
          <w:sz w:val="24"/>
          <w:szCs w:val="24"/>
        </w:rPr>
        <w:t>First W</w:t>
      </w:r>
      <w:r w:rsidR="006C3A40" w:rsidRPr="002C25A5">
        <w:rPr>
          <w:rFonts w:ascii="Times New Roman" w:hAnsi="Times New Roman" w:cs="Times New Roman"/>
          <w:sz w:val="24"/>
          <w:szCs w:val="24"/>
        </w:rPr>
        <w:t xml:space="preserve">orld </w:t>
      </w:r>
      <w:r w:rsidR="00A71BDD">
        <w:rPr>
          <w:rFonts w:ascii="Times New Roman" w:hAnsi="Times New Roman" w:cs="Times New Roman"/>
          <w:sz w:val="24"/>
          <w:szCs w:val="24"/>
        </w:rPr>
        <w:t>War</w:t>
      </w:r>
      <w:r w:rsidR="006C3A40" w:rsidRPr="002C25A5">
        <w:rPr>
          <w:rFonts w:ascii="Times New Roman" w:hAnsi="Times New Roman" w:cs="Times New Roman"/>
          <w:sz w:val="24"/>
          <w:szCs w:val="24"/>
        </w:rPr>
        <w:t xml:space="preserve"> lacked </w:t>
      </w:r>
      <w:r w:rsidR="00A71BDD" w:rsidRPr="002C25A5">
        <w:rPr>
          <w:rFonts w:ascii="Times New Roman" w:hAnsi="Times New Roman" w:cs="Times New Roman"/>
          <w:sz w:val="24"/>
          <w:szCs w:val="24"/>
        </w:rPr>
        <w:t>these sophisticated weapons</w:t>
      </w:r>
      <w:r w:rsidR="006C3A40" w:rsidRPr="002C25A5">
        <w:rPr>
          <w:rFonts w:ascii="Times New Roman" w:hAnsi="Times New Roman" w:cs="Times New Roman"/>
          <w:sz w:val="24"/>
          <w:szCs w:val="24"/>
        </w:rPr>
        <w:t xml:space="preserve"> which came about with the onset</w:t>
      </w:r>
      <w:r w:rsidRPr="002C25A5">
        <w:rPr>
          <w:rFonts w:ascii="Times New Roman" w:hAnsi="Times New Roman" w:cs="Times New Roman"/>
          <w:sz w:val="24"/>
          <w:szCs w:val="24"/>
        </w:rPr>
        <w:t xml:space="preserve"> of </w:t>
      </w:r>
      <w:r w:rsidR="00A71BDD">
        <w:rPr>
          <w:rFonts w:ascii="Times New Roman" w:hAnsi="Times New Roman" w:cs="Times New Roman"/>
          <w:sz w:val="24"/>
          <w:szCs w:val="24"/>
        </w:rPr>
        <w:t>the Second World War</w:t>
      </w:r>
      <w:r w:rsidRPr="002C25A5">
        <w:rPr>
          <w:rFonts w:ascii="Times New Roman" w:hAnsi="Times New Roman" w:cs="Times New Roman"/>
          <w:sz w:val="24"/>
          <w:szCs w:val="24"/>
        </w:rPr>
        <w:t>.</w:t>
      </w:r>
      <w:r w:rsidR="00DA73E3">
        <w:rPr>
          <w:rFonts w:ascii="Times New Roman" w:hAnsi="Times New Roman" w:cs="Times New Roman"/>
          <w:sz w:val="24"/>
          <w:szCs w:val="24"/>
        </w:rPr>
        <w:t xml:space="preserve"> </w:t>
      </w:r>
      <w:r w:rsidR="00A71BDD">
        <w:rPr>
          <w:rFonts w:ascii="Times New Roman" w:hAnsi="Times New Roman" w:cs="Times New Roman"/>
          <w:sz w:val="24"/>
          <w:szCs w:val="24"/>
        </w:rPr>
        <w:t xml:space="preserve">While World War I was fought </w:t>
      </w:r>
      <w:r w:rsidR="00E170DC">
        <w:rPr>
          <w:rFonts w:ascii="Times New Roman" w:hAnsi="Times New Roman" w:cs="Times New Roman"/>
          <w:sz w:val="24"/>
          <w:szCs w:val="24"/>
        </w:rPr>
        <w:t>u</w:t>
      </w:r>
      <w:r w:rsidR="00A71BDD">
        <w:rPr>
          <w:rFonts w:ascii="Times New Roman" w:hAnsi="Times New Roman" w:cs="Times New Roman"/>
          <w:sz w:val="24"/>
          <w:szCs w:val="24"/>
        </w:rPr>
        <w:t>sing guerilla tactics, the second world war involved sophisticated guns, airstrikes and use of nuclear bombs which made it more severe</w:t>
      </w:r>
      <w:r w:rsidR="00AC046D">
        <w:rPr>
          <w:rFonts w:ascii="Times New Roman" w:hAnsi="Times New Roman" w:cs="Times New Roman"/>
          <w:sz w:val="24"/>
          <w:szCs w:val="24"/>
        </w:rPr>
        <w:t xml:space="preserve"> (</w:t>
      </w:r>
      <w:r w:rsidR="00AC046D" w:rsidRPr="002C25A5">
        <w:rPr>
          <w:rFonts w:ascii="Times New Roman" w:hAnsi="Times New Roman" w:cs="Times New Roman"/>
          <w:color w:val="222222"/>
          <w:sz w:val="24"/>
          <w:szCs w:val="24"/>
          <w:shd w:val="clear" w:color="auto" w:fill="FFFFFF"/>
        </w:rPr>
        <w:t>Gordin, 2015</w:t>
      </w:r>
      <w:r w:rsidR="00AC046D">
        <w:rPr>
          <w:rFonts w:ascii="Times New Roman" w:hAnsi="Times New Roman" w:cs="Times New Roman"/>
          <w:color w:val="222222"/>
          <w:sz w:val="24"/>
          <w:szCs w:val="24"/>
          <w:shd w:val="clear" w:color="auto" w:fill="FFFFFF"/>
        </w:rPr>
        <w:t>)</w:t>
      </w:r>
      <w:r w:rsidR="00A71BDD">
        <w:rPr>
          <w:rFonts w:ascii="Times New Roman" w:hAnsi="Times New Roman" w:cs="Times New Roman"/>
          <w:sz w:val="24"/>
          <w:szCs w:val="24"/>
        </w:rPr>
        <w:t xml:space="preserve">. </w:t>
      </w:r>
      <w:r w:rsidRPr="002C25A5">
        <w:rPr>
          <w:rFonts w:ascii="Times New Roman" w:hAnsi="Times New Roman" w:cs="Times New Roman"/>
          <w:sz w:val="24"/>
          <w:szCs w:val="24"/>
        </w:rPr>
        <w:t>The use of nuclear</w:t>
      </w:r>
      <w:r w:rsidR="006C3A40" w:rsidRPr="002C25A5">
        <w:rPr>
          <w:rFonts w:ascii="Times New Roman" w:hAnsi="Times New Roman" w:cs="Times New Roman"/>
          <w:sz w:val="24"/>
          <w:szCs w:val="24"/>
        </w:rPr>
        <w:t xml:space="preserve"> wea</w:t>
      </w:r>
      <w:r w:rsidRPr="002C25A5">
        <w:rPr>
          <w:rFonts w:ascii="Times New Roman" w:hAnsi="Times New Roman" w:cs="Times New Roman"/>
          <w:sz w:val="24"/>
          <w:szCs w:val="24"/>
        </w:rPr>
        <w:t xml:space="preserve">pons </w:t>
      </w:r>
      <w:r w:rsidR="00A71BDD">
        <w:rPr>
          <w:rFonts w:ascii="Times New Roman" w:hAnsi="Times New Roman" w:cs="Times New Roman"/>
          <w:sz w:val="24"/>
          <w:szCs w:val="24"/>
        </w:rPr>
        <w:t xml:space="preserve">such as bombs and </w:t>
      </w:r>
      <w:bookmarkStart w:id="0" w:name="_GoBack"/>
      <w:bookmarkEnd w:id="0"/>
      <w:r w:rsidR="00A71BDD">
        <w:rPr>
          <w:rFonts w:ascii="Times New Roman" w:hAnsi="Times New Roman" w:cs="Times New Roman"/>
          <w:sz w:val="24"/>
          <w:szCs w:val="24"/>
        </w:rPr>
        <w:t xml:space="preserve">grenades </w:t>
      </w:r>
      <w:r w:rsidR="00507843">
        <w:rPr>
          <w:rFonts w:ascii="Times New Roman" w:hAnsi="Times New Roman" w:cs="Times New Roman"/>
          <w:sz w:val="24"/>
          <w:szCs w:val="24"/>
        </w:rPr>
        <w:t xml:space="preserve">in World War 2 </w:t>
      </w:r>
      <w:r w:rsidRPr="002C25A5">
        <w:rPr>
          <w:rFonts w:ascii="Times New Roman" w:hAnsi="Times New Roman" w:cs="Times New Roman"/>
          <w:sz w:val="24"/>
          <w:szCs w:val="24"/>
        </w:rPr>
        <w:t xml:space="preserve">had </w:t>
      </w:r>
      <w:r w:rsidR="006C3A40" w:rsidRPr="002C25A5">
        <w:rPr>
          <w:rFonts w:ascii="Times New Roman" w:hAnsi="Times New Roman" w:cs="Times New Roman"/>
          <w:sz w:val="24"/>
          <w:szCs w:val="24"/>
        </w:rPr>
        <w:t>a</w:t>
      </w:r>
      <w:r w:rsidRPr="002C25A5">
        <w:rPr>
          <w:rFonts w:ascii="Times New Roman" w:hAnsi="Times New Roman" w:cs="Times New Roman"/>
          <w:sz w:val="24"/>
          <w:szCs w:val="24"/>
        </w:rPr>
        <w:t xml:space="preserve"> </w:t>
      </w:r>
      <w:r w:rsidR="006C3A40" w:rsidRPr="002C25A5">
        <w:rPr>
          <w:rFonts w:ascii="Times New Roman" w:hAnsi="Times New Roman" w:cs="Times New Roman"/>
          <w:sz w:val="24"/>
          <w:szCs w:val="24"/>
        </w:rPr>
        <w:t xml:space="preserve">devastating attack on </w:t>
      </w:r>
      <w:r w:rsidR="00507843">
        <w:rPr>
          <w:rFonts w:ascii="Times New Roman" w:hAnsi="Times New Roman" w:cs="Times New Roman"/>
          <w:sz w:val="24"/>
          <w:szCs w:val="24"/>
        </w:rPr>
        <w:t xml:space="preserve">many </w:t>
      </w:r>
      <w:r w:rsidRPr="002C25A5">
        <w:rPr>
          <w:rFonts w:ascii="Times New Roman" w:hAnsi="Times New Roman" w:cs="Times New Roman"/>
          <w:sz w:val="24"/>
          <w:szCs w:val="24"/>
        </w:rPr>
        <w:t>countries such as Japan</w:t>
      </w:r>
      <w:r w:rsidR="00F47C49" w:rsidRPr="002C25A5">
        <w:rPr>
          <w:rFonts w:ascii="Times New Roman" w:hAnsi="Times New Roman" w:cs="Times New Roman"/>
          <w:sz w:val="24"/>
          <w:szCs w:val="24"/>
        </w:rPr>
        <w:t xml:space="preserve"> as the </w:t>
      </w:r>
      <w:r w:rsidRPr="002C25A5">
        <w:rPr>
          <w:rFonts w:ascii="Times New Roman" w:hAnsi="Times New Roman" w:cs="Times New Roman"/>
          <w:sz w:val="24"/>
          <w:szCs w:val="24"/>
        </w:rPr>
        <w:t>citizens were genetically affected.</w:t>
      </w:r>
      <w:r w:rsidR="00507843">
        <w:rPr>
          <w:rFonts w:ascii="Times New Roman" w:hAnsi="Times New Roman" w:cs="Times New Roman"/>
          <w:sz w:val="24"/>
          <w:szCs w:val="24"/>
        </w:rPr>
        <w:t xml:space="preserve"> These made many nations to stop fighting which was different from World War 1.</w:t>
      </w:r>
      <w:r w:rsidRPr="002C25A5">
        <w:rPr>
          <w:rFonts w:ascii="Times New Roman" w:hAnsi="Times New Roman" w:cs="Times New Roman"/>
          <w:sz w:val="24"/>
          <w:szCs w:val="24"/>
        </w:rPr>
        <w:t xml:space="preserve"> The</w:t>
      </w:r>
      <w:r w:rsidR="00F47C49" w:rsidRPr="002C25A5">
        <w:rPr>
          <w:rFonts w:ascii="Times New Roman" w:hAnsi="Times New Roman" w:cs="Times New Roman"/>
          <w:sz w:val="24"/>
          <w:szCs w:val="24"/>
        </w:rPr>
        <w:t xml:space="preserve"> </w:t>
      </w:r>
      <w:r w:rsidRPr="002C25A5">
        <w:rPr>
          <w:rFonts w:ascii="Times New Roman" w:hAnsi="Times New Roman" w:cs="Times New Roman"/>
          <w:sz w:val="24"/>
          <w:szCs w:val="24"/>
        </w:rPr>
        <w:t>devastating</w:t>
      </w:r>
      <w:r w:rsidR="00F47C49" w:rsidRPr="002C25A5">
        <w:rPr>
          <w:rFonts w:ascii="Times New Roman" w:hAnsi="Times New Roman" w:cs="Times New Roman"/>
          <w:sz w:val="24"/>
          <w:szCs w:val="24"/>
        </w:rPr>
        <w:t xml:space="preserve"> </w:t>
      </w:r>
      <w:r w:rsidRPr="002C25A5">
        <w:rPr>
          <w:rFonts w:ascii="Times New Roman" w:hAnsi="Times New Roman" w:cs="Times New Roman"/>
          <w:sz w:val="24"/>
          <w:szCs w:val="24"/>
        </w:rPr>
        <w:t>effects of nuclear</w:t>
      </w:r>
      <w:r w:rsidR="00F47C49" w:rsidRPr="002C25A5">
        <w:rPr>
          <w:rFonts w:ascii="Times New Roman" w:hAnsi="Times New Roman" w:cs="Times New Roman"/>
          <w:sz w:val="24"/>
          <w:szCs w:val="24"/>
        </w:rPr>
        <w:t xml:space="preserve"> weapons </w:t>
      </w:r>
      <w:r w:rsidR="00E170DC">
        <w:rPr>
          <w:rFonts w:ascii="Times New Roman" w:hAnsi="Times New Roman" w:cs="Times New Roman"/>
          <w:sz w:val="24"/>
          <w:szCs w:val="24"/>
        </w:rPr>
        <w:t xml:space="preserve">used in the war </w:t>
      </w:r>
      <w:r w:rsidR="00F47C49" w:rsidRPr="002C25A5">
        <w:rPr>
          <w:rFonts w:ascii="Times New Roman" w:hAnsi="Times New Roman" w:cs="Times New Roman"/>
          <w:sz w:val="24"/>
          <w:szCs w:val="24"/>
        </w:rPr>
        <w:t xml:space="preserve">led to countries </w:t>
      </w:r>
      <w:r w:rsidRPr="002C25A5">
        <w:rPr>
          <w:rFonts w:ascii="Times New Roman" w:hAnsi="Times New Roman" w:cs="Times New Roman"/>
          <w:sz w:val="24"/>
          <w:szCs w:val="24"/>
        </w:rPr>
        <w:t xml:space="preserve">surrendering </w:t>
      </w:r>
      <w:r w:rsidR="00F47C49" w:rsidRPr="002C25A5">
        <w:rPr>
          <w:rFonts w:ascii="Times New Roman" w:hAnsi="Times New Roman" w:cs="Times New Roman"/>
          <w:sz w:val="24"/>
          <w:szCs w:val="24"/>
        </w:rPr>
        <w:t xml:space="preserve">and this marked the end of </w:t>
      </w:r>
      <w:r w:rsidR="00314E0B" w:rsidRPr="002C25A5">
        <w:rPr>
          <w:rFonts w:ascii="Times New Roman" w:hAnsi="Times New Roman" w:cs="Times New Roman"/>
          <w:sz w:val="24"/>
          <w:szCs w:val="24"/>
        </w:rPr>
        <w:t>World War</w:t>
      </w:r>
      <w:r w:rsidR="00F47C49" w:rsidRPr="002C25A5">
        <w:rPr>
          <w:rFonts w:ascii="Times New Roman" w:hAnsi="Times New Roman" w:cs="Times New Roman"/>
          <w:sz w:val="24"/>
          <w:szCs w:val="24"/>
        </w:rPr>
        <w:t xml:space="preserve"> 2.</w:t>
      </w:r>
    </w:p>
    <w:p w14:paraId="47D3B65E" w14:textId="77777777" w:rsidR="008D1104" w:rsidRDefault="008D1104" w:rsidP="008D110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9E58A5F" w14:textId="740A3D04" w:rsidR="00233BDF" w:rsidRPr="008D1104" w:rsidRDefault="00233BDF" w:rsidP="008D1104">
      <w:pPr>
        <w:spacing w:line="480" w:lineRule="auto"/>
        <w:jc w:val="center"/>
        <w:rPr>
          <w:rFonts w:ascii="Times New Roman" w:hAnsi="Times New Roman" w:cs="Times New Roman"/>
          <w:bCs/>
          <w:sz w:val="24"/>
          <w:szCs w:val="24"/>
        </w:rPr>
      </w:pPr>
      <w:r w:rsidRPr="008D1104">
        <w:rPr>
          <w:rFonts w:ascii="Times New Roman" w:hAnsi="Times New Roman" w:cs="Times New Roman"/>
          <w:bCs/>
          <w:sz w:val="24"/>
          <w:szCs w:val="24"/>
        </w:rPr>
        <w:lastRenderedPageBreak/>
        <w:t>References</w:t>
      </w:r>
    </w:p>
    <w:p w14:paraId="55FA51FA" w14:textId="77777777" w:rsidR="00233BDF" w:rsidRPr="002C25A5" w:rsidRDefault="00233BDF" w:rsidP="002C25A5">
      <w:pPr>
        <w:spacing w:line="480" w:lineRule="auto"/>
        <w:ind w:left="720" w:hanging="720"/>
        <w:rPr>
          <w:rFonts w:ascii="Times New Roman" w:hAnsi="Times New Roman" w:cs="Times New Roman"/>
          <w:color w:val="222222"/>
          <w:sz w:val="24"/>
          <w:szCs w:val="24"/>
          <w:shd w:val="clear" w:color="auto" w:fill="FFFFFF"/>
        </w:rPr>
      </w:pPr>
      <w:r w:rsidRPr="002C25A5">
        <w:rPr>
          <w:rFonts w:ascii="Times New Roman" w:hAnsi="Times New Roman" w:cs="Times New Roman"/>
          <w:color w:val="222222"/>
          <w:sz w:val="24"/>
          <w:szCs w:val="24"/>
          <w:shd w:val="clear" w:color="auto" w:fill="FFFFFF"/>
        </w:rPr>
        <w:t>Gordin, M. D. (2015). </w:t>
      </w:r>
      <w:r w:rsidRPr="002C25A5">
        <w:rPr>
          <w:rFonts w:ascii="Times New Roman" w:hAnsi="Times New Roman" w:cs="Times New Roman"/>
          <w:i/>
          <w:iCs/>
          <w:color w:val="222222"/>
          <w:sz w:val="24"/>
          <w:szCs w:val="24"/>
          <w:shd w:val="clear" w:color="auto" w:fill="FFFFFF"/>
        </w:rPr>
        <w:t>Five days in August: how World War II became a nuclear war</w:t>
      </w:r>
      <w:r w:rsidRPr="002C25A5">
        <w:rPr>
          <w:rFonts w:ascii="Times New Roman" w:hAnsi="Times New Roman" w:cs="Times New Roman"/>
          <w:color w:val="222222"/>
          <w:sz w:val="24"/>
          <w:szCs w:val="24"/>
          <w:shd w:val="clear" w:color="auto" w:fill="FFFFFF"/>
        </w:rPr>
        <w:t>. Princeton University Press.</w:t>
      </w:r>
    </w:p>
    <w:p w14:paraId="7F27BA22" w14:textId="77777777" w:rsidR="00D23AC8" w:rsidRPr="002C25A5" w:rsidRDefault="00D23AC8" w:rsidP="002C25A5">
      <w:pPr>
        <w:spacing w:line="480" w:lineRule="auto"/>
        <w:ind w:left="720" w:hanging="720"/>
        <w:rPr>
          <w:rFonts w:ascii="Times New Roman" w:hAnsi="Times New Roman" w:cs="Times New Roman"/>
          <w:sz w:val="24"/>
          <w:szCs w:val="24"/>
        </w:rPr>
      </w:pPr>
      <w:r w:rsidRPr="002C25A5">
        <w:rPr>
          <w:rFonts w:ascii="Times New Roman" w:hAnsi="Times New Roman" w:cs="Times New Roman"/>
          <w:color w:val="222222"/>
          <w:sz w:val="24"/>
          <w:szCs w:val="24"/>
          <w:shd w:val="clear" w:color="auto" w:fill="FFFFFF"/>
        </w:rPr>
        <w:t>Overy, R. J. (2017). Hitler’s War and the German Economy: A Reinterpretation 1. In </w:t>
      </w:r>
      <w:r w:rsidRPr="002C25A5">
        <w:rPr>
          <w:rFonts w:ascii="Times New Roman" w:hAnsi="Times New Roman" w:cs="Times New Roman"/>
          <w:i/>
          <w:iCs/>
          <w:color w:val="222222"/>
          <w:sz w:val="24"/>
          <w:szCs w:val="24"/>
          <w:shd w:val="clear" w:color="auto" w:fill="FFFFFF"/>
        </w:rPr>
        <w:t>The Second World War</w:t>
      </w:r>
      <w:r w:rsidRPr="002C25A5">
        <w:rPr>
          <w:rFonts w:ascii="Times New Roman" w:hAnsi="Times New Roman" w:cs="Times New Roman"/>
          <w:color w:val="222222"/>
          <w:sz w:val="24"/>
          <w:szCs w:val="24"/>
          <w:shd w:val="clear" w:color="auto" w:fill="FFFFFF"/>
        </w:rPr>
        <w:t> (pp. 357-376). Routledge.</w:t>
      </w:r>
    </w:p>
    <w:sectPr w:rsidR="00D23AC8" w:rsidRPr="002C25A5" w:rsidSect="00BA4D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22654" w14:textId="77777777" w:rsidR="00A678C4" w:rsidRDefault="00A678C4" w:rsidP="00314E0B">
      <w:pPr>
        <w:spacing w:after="0" w:line="240" w:lineRule="auto"/>
      </w:pPr>
      <w:r>
        <w:separator/>
      </w:r>
    </w:p>
  </w:endnote>
  <w:endnote w:type="continuationSeparator" w:id="0">
    <w:p w14:paraId="1599974C" w14:textId="77777777" w:rsidR="00A678C4" w:rsidRDefault="00A678C4" w:rsidP="00314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BB01A" w14:textId="77777777" w:rsidR="00A678C4" w:rsidRDefault="00A678C4" w:rsidP="00314E0B">
      <w:pPr>
        <w:spacing w:after="0" w:line="240" w:lineRule="auto"/>
      </w:pPr>
      <w:r>
        <w:separator/>
      </w:r>
    </w:p>
  </w:footnote>
  <w:footnote w:type="continuationSeparator" w:id="0">
    <w:p w14:paraId="177086F8" w14:textId="77777777" w:rsidR="00A678C4" w:rsidRDefault="00A678C4" w:rsidP="00314E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144504858"/>
      <w:docPartObj>
        <w:docPartGallery w:val="Page Numbers (Top of Page)"/>
        <w:docPartUnique/>
      </w:docPartObj>
    </w:sdtPr>
    <w:sdtEndPr>
      <w:rPr>
        <w:noProof/>
      </w:rPr>
    </w:sdtEndPr>
    <w:sdtContent>
      <w:p w14:paraId="6050DD5A" w14:textId="638EAD59" w:rsidR="00314E0B" w:rsidRPr="00BA4D36" w:rsidRDefault="00BA4D36" w:rsidP="00BA4D36">
        <w:pPr>
          <w:pStyle w:val="Header"/>
          <w:jc w:val="right"/>
          <w:rPr>
            <w:rFonts w:ascii="Times New Roman" w:hAnsi="Times New Roman" w:cs="Times New Roman"/>
            <w:sz w:val="20"/>
            <w:szCs w:val="20"/>
          </w:rPr>
        </w:pPr>
        <w:r w:rsidRPr="00BA4D36">
          <w:rPr>
            <w:rFonts w:ascii="Times New Roman" w:hAnsi="Times New Roman" w:cs="Times New Roman"/>
            <w:sz w:val="20"/>
            <w:szCs w:val="20"/>
          </w:rPr>
          <w:t>THE RELATIONSHIP AND DIFFERENCES BETWEEN WORLD WAR I AND WORLD WAR II</w:t>
        </w:r>
        <w:r>
          <w:rPr>
            <w:rFonts w:ascii="Times New Roman" w:hAnsi="Times New Roman" w:cs="Times New Roman"/>
            <w:sz w:val="20"/>
            <w:szCs w:val="20"/>
          </w:rPr>
          <w:tab/>
        </w:r>
        <w:r w:rsidRPr="00BA4D36">
          <w:rPr>
            <w:rFonts w:ascii="Times New Roman" w:hAnsi="Times New Roman" w:cs="Times New Roman"/>
            <w:sz w:val="20"/>
            <w:szCs w:val="20"/>
          </w:rPr>
          <w:fldChar w:fldCharType="begin"/>
        </w:r>
        <w:r w:rsidRPr="00BA4D36">
          <w:rPr>
            <w:rFonts w:ascii="Times New Roman" w:hAnsi="Times New Roman" w:cs="Times New Roman"/>
            <w:sz w:val="20"/>
            <w:szCs w:val="20"/>
          </w:rPr>
          <w:instrText xml:space="preserve"> PAGE   \* MERGEFORMAT </w:instrText>
        </w:r>
        <w:r w:rsidRPr="00BA4D36">
          <w:rPr>
            <w:rFonts w:ascii="Times New Roman" w:hAnsi="Times New Roman" w:cs="Times New Roman"/>
            <w:sz w:val="20"/>
            <w:szCs w:val="20"/>
          </w:rPr>
          <w:fldChar w:fldCharType="separate"/>
        </w:r>
        <w:r w:rsidRPr="00BA4D36">
          <w:rPr>
            <w:rFonts w:ascii="Times New Roman" w:hAnsi="Times New Roman" w:cs="Times New Roman"/>
            <w:noProof/>
            <w:sz w:val="20"/>
            <w:szCs w:val="20"/>
          </w:rPr>
          <w:t>2</w:t>
        </w:r>
        <w:r w:rsidRPr="00BA4D36">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571728938"/>
      <w:docPartObj>
        <w:docPartGallery w:val="Page Numbers (Top of Page)"/>
        <w:docPartUnique/>
      </w:docPartObj>
    </w:sdtPr>
    <w:sdtEndPr>
      <w:rPr>
        <w:noProof/>
      </w:rPr>
    </w:sdtEndPr>
    <w:sdtContent>
      <w:p w14:paraId="2B4586A3" w14:textId="4C252D7B" w:rsidR="00BA4D36" w:rsidRPr="00BA4D36" w:rsidRDefault="00BA4D36" w:rsidP="00BA4D36">
        <w:pPr>
          <w:pStyle w:val="Header"/>
          <w:jc w:val="right"/>
          <w:rPr>
            <w:rFonts w:ascii="Times New Roman" w:hAnsi="Times New Roman" w:cs="Times New Roman"/>
            <w:sz w:val="18"/>
            <w:szCs w:val="18"/>
          </w:rPr>
        </w:pPr>
        <w:r w:rsidRPr="00BA4D36">
          <w:rPr>
            <w:rFonts w:ascii="Times New Roman" w:hAnsi="Times New Roman" w:cs="Times New Roman"/>
            <w:sz w:val="18"/>
            <w:szCs w:val="18"/>
          </w:rPr>
          <w:t xml:space="preserve">Running head: </w:t>
        </w:r>
        <w:r w:rsidRPr="00BA4D36">
          <w:rPr>
            <w:rFonts w:ascii="Times New Roman" w:hAnsi="Times New Roman" w:cs="Times New Roman"/>
            <w:sz w:val="18"/>
            <w:szCs w:val="18"/>
          </w:rPr>
          <w:t>THE RELATIONSHIP AND DIFFERENCES BETWEEN WORLD WAR I AND WORLD WAR II</w:t>
        </w:r>
        <w:r>
          <w:rPr>
            <w:rFonts w:ascii="Times New Roman" w:hAnsi="Times New Roman" w:cs="Times New Roman"/>
            <w:sz w:val="18"/>
            <w:szCs w:val="18"/>
          </w:rPr>
          <w:tab/>
        </w:r>
        <w:r w:rsidRPr="00BA4D36">
          <w:rPr>
            <w:rFonts w:ascii="Times New Roman" w:hAnsi="Times New Roman" w:cs="Times New Roman"/>
            <w:sz w:val="18"/>
            <w:szCs w:val="18"/>
          </w:rPr>
          <w:fldChar w:fldCharType="begin"/>
        </w:r>
        <w:r w:rsidRPr="00BA4D36">
          <w:rPr>
            <w:rFonts w:ascii="Times New Roman" w:hAnsi="Times New Roman" w:cs="Times New Roman"/>
            <w:sz w:val="18"/>
            <w:szCs w:val="18"/>
          </w:rPr>
          <w:instrText xml:space="preserve"> PAGE   \* MERGEFORMAT </w:instrText>
        </w:r>
        <w:r w:rsidRPr="00BA4D36">
          <w:rPr>
            <w:rFonts w:ascii="Times New Roman" w:hAnsi="Times New Roman" w:cs="Times New Roman"/>
            <w:sz w:val="18"/>
            <w:szCs w:val="18"/>
          </w:rPr>
          <w:fldChar w:fldCharType="separate"/>
        </w:r>
        <w:r w:rsidRPr="00BA4D36">
          <w:rPr>
            <w:rFonts w:ascii="Times New Roman" w:hAnsi="Times New Roman" w:cs="Times New Roman"/>
            <w:noProof/>
            <w:sz w:val="18"/>
            <w:szCs w:val="18"/>
          </w:rPr>
          <w:t>2</w:t>
        </w:r>
        <w:r w:rsidRPr="00BA4D36">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0MDUwMDE3sLS0MDBX0lEKTi0uzszPAykwrAUArWYA5SwAAAA="/>
  </w:docVars>
  <w:rsids>
    <w:rsidRoot w:val="006C3A40"/>
    <w:rsid w:val="00233BDF"/>
    <w:rsid w:val="002C25A5"/>
    <w:rsid w:val="00314E0B"/>
    <w:rsid w:val="003549A8"/>
    <w:rsid w:val="0040046D"/>
    <w:rsid w:val="00490FD6"/>
    <w:rsid w:val="004A58A8"/>
    <w:rsid w:val="00507843"/>
    <w:rsid w:val="00671DF0"/>
    <w:rsid w:val="006A3D71"/>
    <w:rsid w:val="006C3A40"/>
    <w:rsid w:val="008D1104"/>
    <w:rsid w:val="00A54D8D"/>
    <w:rsid w:val="00A678C4"/>
    <w:rsid w:val="00A71BDD"/>
    <w:rsid w:val="00AC046D"/>
    <w:rsid w:val="00BA4D36"/>
    <w:rsid w:val="00D154E1"/>
    <w:rsid w:val="00D23AC8"/>
    <w:rsid w:val="00DA73E3"/>
    <w:rsid w:val="00E10C6E"/>
    <w:rsid w:val="00E170DC"/>
    <w:rsid w:val="00E27F46"/>
    <w:rsid w:val="00EC63E6"/>
    <w:rsid w:val="00F47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8AE8D"/>
  <w15:chartTrackingRefBased/>
  <w15:docId w15:val="{612B9F1D-AE6D-42C6-BC3A-FF6A387F8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A4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E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E0B"/>
  </w:style>
  <w:style w:type="paragraph" w:styleId="Footer">
    <w:name w:val="footer"/>
    <w:basedOn w:val="Normal"/>
    <w:link w:val="FooterChar"/>
    <w:uiPriority w:val="99"/>
    <w:unhideWhenUsed/>
    <w:rsid w:val="00314E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22</cp:revision>
  <dcterms:created xsi:type="dcterms:W3CDTF">2019-11-05T20:05:00Z</dcterms:created>
  <dcterms:modified xsi:type="dcterms:W3CDTF">2019-11-13T08:31:00Z</dcterms:modified>
</cp:coreProperties>
</file>